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47A8" w14:textId="0E0484F5" w:rsidR="00997777" w:rsidRPr="00CA4DB8" w:rsidRDefault="00997777" w:rsidP="00997777">
      <w:pPr>
        <w:spacing w:after="0"/>
        <w:rPr>
          <w:rFonts w:ascii="EMprint" w:hAnsi="EMprint"/>
          <w:b/>
        </w:rPr>
      </w:pPr>
    </w:p>
    <w:p w14:paraId="6A0CD314" w14:textId="66B1D8B9" w:rsidR="001C0C98" w:rsidRPr="00997777" w:rsidRDefault="001C0C98" w:rsidP="00997777">
      <w:pPr>
        <w:spacing w:after="0"/>
        <w:rPr>
          <w:rFonts w:ascii="EMprint" w:hAnsi="EMprint"/>
        </w:rPr>
      </w:pPr>
      <w:r w:rsidRPr="00997777">
        <w:rPr>
          <w:rFonts w:ascii="EMprint" w:hAnsi="EMprint"/>
        </w:rPr>
        <w:t>Chair: Roger Dalske</w:t>
      </w:r>
      <w:r w:rsidR="00997777">
        <w:rPr>
          <w:rFonts w:ascii="EMprint" w:hAnsi="EMprint"/>
        </w:rPr>
        <w:t xml:space="preserve">, </w:t>
      </w:r>
      <w:r w:rsidRPr="00997777">
        <w:rPr>
          <w:rFonts w:ascii="EMprint" w:hAnsi="EMprint"/>
        </w:rPr>
        <w:t xml:space="preserve">Members: Joe Caccamo, Scott </w:t>
      </w:r>
      <w:r w:rsidR="00997777" w:rsidRPr="00997777">
        <w:rPr>
          <w:rFonts w:ascii="EMprint" w:hAnsi="EMprint"/>
        </w:rPr>
        <w:t>Murray</w:t>
      </w:r>
      <w:r w:rsidRPr="00997777">
        <w:rPr>
          <w:rFonts w:ascii="EMprint" w:hAnsi="EMprint"/>
        </w:rPr>
        <w:t xml:space="preserve"> </w:t>
      </w:r>
    </w:p>
    <w:p w14:paraId="447CC7AE" w14:textId="77777777" w:rsidR="007F3BC8" w:rsidRPr="00997777" w:rsidRDefault="007F3BC8" w:rsidP="007F3BC8">
      <w:pPr>
        <w:rPr>
          <w:rStyle w:val="ui-provider"/>
          <w:rFonts w:ascii="EMprint" w:hAnsi="EMprint"/>
        </w:rPr>
      </w:pPr>
      <w:r w:rsidRPr="00997777">
        <w:rPr>
          <w:rStyle w:val="ui-provider"/>
          <w:rFonts w:ascii="EMprint" w:hAnsi="EMprint"/>
        </w:rPr>
        <w:t>Proposal:</w:t>
      </w:r>
    </w:p>
    <w:p w14:paraId="02054025" w14:textId="4DD2B8F2" w:rsidR="007F3BC8" w:rsidRDefault="007F3BC8" w:rsidP="007F3BC8">
      <w:pPr>
        <w:rPr>
          <w:rStyle w:val="ui-provider"/>
          <w:rFonts w:ascii="EMprint" w:hAnsi="EMprint"/>
        </w:rPr>
      </w:pPr>
      <w:r w:rsidRPr="00997777">
        <w:rPr>
          <w:rStyle w:val="ui-provider"/>
          <w:rFonts w:ascii="EMprint" w:hAnsi="EMprint"/>
        </w:rPr>
        <w:t xml:space="preserve">1.6.4.4 Documents to be supplied to </w:t>
      </w:r>
      <w:r w:rsidR="00E6286B">
        <w:rPr>
          <w:rStyle w:val="ui-provider"/>
          <w:rFonts w:ascii="EMprint" w:hAnsi="EMprint"/>
        </w:rPr>
        <w:t>individuals making</w:t>
      </w:r>
      <w:r w:rsidRPr="00997777">
        <w:rPr>
          <w:rStyle w:val="ui-provider"/>
          <w:rFonts w:ascii="EMprint" w:hAnsi="EMprint"/>
        </w:rPr>
        <w:t xml:space="preserve"> repair</w:t>
      </w:r>
      <w:r w:rsidR="00E6286B">
        <w:rPr>
          <w:rStyle w:val="ui-provider"/>
          <w:rFonts w:ascii="EMprint" w:hAnsi="EMprint"/>
        </w:rPr>
        <w:t>s</w:t>
      </w:r>
      <w:r w:rsidRPr="00997777">
        <w:rPr>
          <w:rStyle w:val="ui-provider"/>
          <w:rFonts w:ascii="EMprint" w:hAnsi="EMprint"/>
        </w:rPr>
        <w:t>:</w:t>
      </w:r>
    </w:p>
    <w:p w14:paraId="1E7A8E6E" w14:textId="77777777" w:rsidR="007F3BC8" w:rsidRPr="00997777" w:rsidRDefault="007F3BC8" w:rsidP="00152037">
      <w:pPr>
        <w:spacing w:after="0"/>
        <w:rPr>
          <w:rStyle w:val="ui-provider"/>
          <w:rFonts w:ascii="EMprint" w:hAnsi="EMprint"/>
        </w:rPr>
      </w:pPr>
      <w:r w:rsidRPr="00997777">
        <w:rPr>
          <w:rStyle w:val="ui-provider"/>
          <w:rFonts w:ascii="EMprint" w:hAnsi="EMprint"/>
        </w:rPr>
        <w:t>1.6.4.4.1</w:t>
      </w:r>
    </w:p>
    <w:p w14:paraId="197D39A4" w14:textId="1C5212DD" w:rsidR="00274222" w:rsidRDefault="00274222" w:rsidP="00274222">
      <w:pPr>
        <w:spacing w:after="0"/>
        <w:rPr>
          <w:rStyle w:val="ui-provider"/>
          <w:rFonts w:ascii="EMprint" w:hAnsi="EMprint"/>
        </w:rPr>
      </w:pPr>
      <w:r>
        <w:rPr>
          <w:rStyle w:val="ui-provider"/>
          <w:rFonts w:ascii="EMprint" w:hAnsi="EMprint"/>
        </w:rPr>
        <w:t xml:space="preserve">The tank car owner must supply to the person or facility responding to a </w:t>
      </w:r>
      <w:r>
        <w:rPr>
          <w:rStyle w:val="ui-provider"/>
        </w:rPr>
        <w:t>tank car service event,</w:t>
      </w:r>
      <w:r>
        <w:rPr>
          <w:rStyle w:val="ui-provider"/>
          <w:rFonts w:ascii="EMprint" w:hAnsi="EMprint"/>
        </w:rPr>
        <w:t xml:space="preserve"> making temporary repairs that </w:t>
      </w:r>
      <w:r w:rsidR="00B4510C">
        <w:rPr>
          <w:rStyle w:val="ui-provider"/>
          <w:rFonts w:ascii="EMprint" w:hAnsi="EMprint"/>
        </w:rPr>
        <w:t>cause alteration</w:t>
      </w:r>
      <w:r>
        <w:rPr>
          <w:rStyle w:val="ui-provider"/>
          <w:rFonts w:ascii="EMprint" w:hAnsi="EMprint"/>
        </w:rPr>
        <w:t>, conversion, repair, or qualification of the owner's equipment, the documents applicable to the repair, in a timely manner.    All work not directly required to restore the car to a condition to be safely moved or held for owner’s repair management must be approved by the owner in advance.</w:t>
      </w:r>
    </w:p>
    <w:p w14:paraId="543EC12B" w14:textId="741913CE" w:rsidR="00152037" w:rsidRDefault="00152037" w:rsidP="00BC483F">
      <w:pPr>
        <w:spacing w:after="0"/>
        <w:rPr>
          <w:rStyle w:val="ui-provider"/>
          <w:rFonts w:ascii="EMprint" w:hAnsi="EMprint"/>
        </w:rPr>
      </w:pPr>
    </w:p>
    <w:p w14:paraId="26FA68C2" w14:textId="5623B3DC" w:rsidR="007F3BC8" w:rsidRPr="00997777" w:rsidRDefault="007F3BC8" w:rsidP="008D7E2B">
      <w:pPr>
        <w:spacing w:after="0"/>
        <w:rPr>
          <w:rStyle w:val="ui-provider"/>
          <w:rFonts w:ascii="EMprint" w:hAnsi="EMprint"/>
        </w:rPr>
      </w:pPr>
      <w:r w:rsidRPr="00997777">
        <w:rPr>
          <w:rStyle w:val="ui-provider"/>
          <w:rFonts w:ascii="EMprint" w:hAnsi="EMprint"/>
        </w:rPr>
        <w:t>1.6.4.4.</w:t>
      </w:r>
      <w:r w:rsidR="004C39D3">
        <w:rPr>
          <w:rStyle w:val="ui-provider"/>
          <w:rFonts w:ascii="EMprint" w:hAnsi="EMprint"/>
        </w:rPr>
        <w:t>1.1</w:t>
      </w:r>
    </w:p>
    <w:p w14:paraId="5D5B67AF" w14:textId="192B3D70" w:rsidR="00BC483F" w:rsidRPr="00997777" w:rsidRDefault="007F3BC8" w:rsidP="008D7E2B">
      <w:pPr>
        <w:spacing w:after="0"/>
        <w:rPr>
          <w:rStyle w:val="ui-provider"/>
          <w:rFonts w:ascii="EMprint" w:hAnsi="EMprint"/>
        </w:rPr>
      </w:pPr>
      <w:r w:rsidRPr="00997777">
        <w:rPr>
          <w:rStyle w:val="ui-provider"/>
          <w:rFonts w:ascii="EMprint" w:hAnsi="EMprint"/>
        </w:rPr>
        <w:t xml:space="preserve">This information could be in the form of any </w:t>
      </w:r>
      <w:r w:rsidR="009563A6">
        <w:rPr>
          <w:rStyle w:val="ui-provider"/>
          <w:rFonts w:ascii="EMprint" w:hAnsi="EMprint"/>
        </w:rPr>
        <w:t xml:space="preserve">one </w:t>
      </w:r>
      <w:r w:rsidRPr="00997777">
        <w:rPr>
          <w:rStyle w:val="ui-provider"/>
          <w:rFonts w:ascii="EMprint" w:hAnsi="EMprint"/>
        </w:rPr>
        <w:t xml:space="preserve">of the following: Drawing, COC, TCID entry, R1, procedures, manuals, records and/or written instruction. </w:t>
      </w:r>
      <w:r w:rsidRPr="004F1AAF">
        <w:rPr>
          <w:rStyle w:val="ui-provider"/>
          <w:rFonts w:ascii="EMprint" w:hAnsi="EMprint"/>
        </w:rPr>
        <w:t xml:space="preserve">The owner is not required to supply proprietary information, only </w:t>
      </w:r>
      <w:r w:rsidR="00796DE8" w:rsidRPr="004F1AAF">
        <w:rPr>
          <w:rStyle w:val="ui-provider"/>
          <w:rFonts w:ascii="EMprint" w:hAnsi="EMprint"/>
        </w:rPr>
        <w:t>information</w:t>
      </w:r>
      <w:r w:rsidRPr="004F1AAF">
        <w:rPr>
          <w:rStyle w:val="ui-provider"/>
          <w:rFonts w:ascii="EMprint" w:hAnsi="EMprint"/>
        </w:rPr>
        <w:t xml:space="preserve"> </w:t>
      </w:r>
      <w:r w:rsidR="00F103A8" w:rsidRPr="004F1AAF">
        <w:rPr>
          <w:rStyle w:val="ui-provider"/>
          <w:rFonts w:ascii="EMprint" w:hAnsi="EMprint"/>
        </w:rPr>
        <w:t xml:space="preserve">applicable </w:t>
      </w:r>
      <w:r w:rsidRPr="004F1AAF">
        <w:rPr>
          <w:rStyle w:val="ui-provider"/>
          <w:rFonts w:ascii="EMprint" w:hAnsi="EMprint"/>
        </w:rPr>
        <w:t xml:space="preserve">to make repairs. </w:t>
      </w:r>
      <w:r w:rsidRPr="00997777">
        <w:rPr>
          <w:rStyle w:val="ui-provider"/>
          <w:rFonts w:ascii="EMprint" w:hAnsi="EMprint"/>
        </w:rPr>
        <w:t xml:space="preserve"> </w:t>
      </w:r>
      <w:r w:rsidR="00682A5C">
        <w:rPr>
          <w:rStyle w:val="ui-provider"/>
          <w:rFonts w:ascii="EMprint" w:hAnsi="EMprint"/>
        </w:rPr>
        <w:t xml:space="preserve">The requestor should be aware that the </w:t>
      </w:r>
      <w:r w:rsidR="008A0636">
        <w:rPr>
          <w:rStyle w:val="ui-provider"/>
          <w:rFonts w:ascii="EMprint" w:hAnsi="EMprint"/>
        </w:rPr>
        <w:t>seller</w:t>
      </w:r>
      <w:r w:rsidR="00682A5C">
        <w:rPr>
          <w:rStyle w:val="ui-provider"/>
          <w:rFonts w:ascii="EMprint" w:hAnsi="EMprint"/>
        </w:rPr>
        <w:t xml:space="preserve"> </w:t>
      </w:r>
      <w:r w:rsidR="003421D4">
        <w:rPr>
          <w:rStyle w:val="ui-provider"/>
          <w:rFonts w:ascii="EMprint" w:hAnsi="EMprint"/>
        </w:rPr>
        <w:t>(</w:t>
      </w:r>
      <w:r w:rsidR="009538C9">
        <w:rPr>
          <w:rStyle w:val="ui-provider"/>
          <w:rFonts w:ascii="EMprint" w:hAnsi="EMprint"/>
        </w:rPr>
        <w:t>manufacturer</w:t>
      </w:r>
      <w:r w:rsidR="00A30681">
        <w:rPr>
          <w:rStyle w:val="ui-provider"/>
          <w:rFonts w:ascii="EMprint" w:hAnsi="EMprint"/>
        </w:rPr>
        <w:t>/</w:t>
      </w:r>
      <w:r w:rsidR="0098031B">
        <w:rPr>
          <w:rStyle w:val="ui-provider"/>
          <w:rFonts w:ascii="EMprint" w:hAnsi="EMprint"/>
        </w:rPr>
        <w:t xml:space="preserve">private car </w:t>
      </w:r>
      <w:r w:rsidR="00A30681">
        <w:rPr>
          <w:rStyle w:val="ui-provider"/>
          <w:rFonts w:ascii="EMprint" w:hAnsi="EMprint"/>
        </w:rPr>
        <w:t>owner</w:t>
      </w:r>
      <w:r w:rsidR="009538C9">
        <w:rPr>
          <w:rStyle w:val="ui-provider"/>
          <w:rFonts w:ascii="EMprint" w:hAnsi="EMprint"/>
        </w:rPr>
        <w:t xml:space="preserve">) </w:t>
      </w:r>
      <w:r w:rsidR="00E26C83">
        <w:rPr>
          <w:rStyle w:val="ui-provider"/>
          <w:rFonts w:ascii="EMprint" w:hAnsi="EMprint"/>
        </w:rPr>
        <w:t xml:space="preserve">is only required to </w:t>
      </w:r>
      <w:r w:rsidR="00CC4461">
        <w:rPr>
          <w:rStyle w:val="ui-provider"/>
          <w:rFonts w:ascii="EMprint" w:hAnsi="EMprint"/>
        </w:rPr>
        <w:t>supply</w:t>
      </w:r>
      <w:r w:rsidR="00E26C83">
        <w:rPr>
          <w:rStyle w:val="ui-provider"/>
          <w:rFonts w:ascii="EMprint" w:hAnsi="EMprint"/>
        </w:rPr>
        <w:t xml:space="preserve"> </w:t>
      </w:r>
      <w:r w:rsidR="00A63C13">
        <w:rPr>
          <w:rStyle w:val="ui-provider"/>
          <w:rFonts w:ascii="EMprint" w:hAnsi="EMprint"/>
        </w:rPr>
        <w:t xml:space="preserve">and therefore </w:t>
      </w:r>
      <w:r w:rsidR="00CC4461">
        <w:rPr>
          <w:rStyle w:val="ui-provider"/>
          <w:rFonts w:ascii="EMprint" w:hAnsi="EMprint"/>
        </w:rPr>
        <w:t xml:space="preserve">the owner </w:t>
      </w:r>
      <w:r w:rsidR="00A63C13">
        <w:rPr>
          <w:rStyle w:val="ui-provider"/>
          <w:rFonts w:ascii="EMprint" w:hAnsi="EMprint"/>
        </w:rPr>
        <w:t xml:space="preserve">may only have </w:t>
      </w:r>
      <w:r w:rsidR="00E26C83">
        <w:rPr>
          <w:rStyle w:val="ui-provider"/>
          <w:rFonts w:ascii="EMprint" w:hAnsi="EMprint"/>
        </w:rPr>
        <w:t>the documents listed in table 1.20</w:t>
      </w:r>
    </w:p>
    <w:p w14:paraId="77E65085" w14:textId="77777777" w:rsidR="007F3BC8" w:rsidRPr="00997777" w:rsidRDefault="007F3BC8" w:rsidP="00152037">
      <w:pPr>
        <w:spacing w:after="0"/>
        <w:rPr>
          <w:rStyle w:val="ui-provider"/>
          <w:rFonts w:ascii="EMprint" w:hAnsi="EMprint"/>
        </w:rPr>
      </w:pPr>
      <w:r w:rsidRPr="00997777">
        <w:rPr>
          <w:rStyle w:val="ui-provider"/>
          <w:rFonts w:ascii="EMprint" w:hAnsi="EMprint"/>
        </w:rPr>
        <w:t>1.6.4.4.3</w:t>
      </w:r>
    </w:p>
    <w:p w14:paraId="390E81B5" w14:textId="26F33A75" w:rsidR="00152037" w:rsidRDefault="007F3BC8" w:rsidP="00BC483F">
      <w:pPr>
        <w:spacing w:after="0"/>
        <w:rPr>
          <w:rStyle w:val="ui-provider"/>
          <w:rFonts w:ascii="EMprint" w:hAnsi="EMprint"/>
        </w:rPr>
      </w:pPr>
      <w:r w:rsidRPr="00997777">
        <w:rPr>
          <w:rStyle w:val="ui-provider"/>
          <w:rFonts w:ascii="EMprint" w:hAnsi="EMprint"/>
        </w:rPr>
        <w:t>The person or facility must not use, copy</w:t>
      </w:r>
      <w:r w:rsidR="005523D3">
        <w:rPr>
          <w:rStyle w:val="ui-provider"/>
          <w:rFonts w:ascii="EMprint" w:hAnsi="EMprint"/>
        </w:rPr>
        <w:t>,</w:t>
      </w:r>
      <w:r w:rsidRPr="00997777">
        <w:rPr>
          <w:rStyle w:val="ui-provider"/>
          <w:rFonts w:ascii="EMprint" w:hAnsi="EMprint"/>
        </w:rPr>
        <w:t xml:space="preserve"> distribute, forward or provide to another person the owner's confidential and proprietary written instructions, procedures, manuals, and records without the owner's permission. </w:t>
      </w:r>
    </w:p>
    <w:p w14:paraId="323C94EF" w14:textId="448EE5B1" w:rsidR="007F3BC8" w:rsidRPr="00997777" w:rsidRDefault="007F3BC8" w:rsidP="00152037">
      <w:pPr>
        <w:spacing w:after="0"/>
        <w:rPr>
          <w:rStyle w:val="ui-provider"/>
          <w:rFonts w:ascii="EMprint" w:hAnsi="EMprint"/>
        </w:rPr>
      </w:pPr>
      <w:r w:rsidRPr="00997777">
        <w:rPr>
          <w:rStyle w:val="ui-provider"/>
          <w:rFonts w:ascii="EMprint" w:hAnsi="EMprint"/>
        </w:rPr>
        <w:t>1.6.4.4.4</w:t>
      </w:r>
    </w:p>
    <w:p w14:paraId="14119004" w14:textId="581AEB6A" w:rsidR="00CA4DB8" w:rsidRDefault="007F3BC8" w:rsidP="00152037">
      <w:pPr>
        <w:spacing w:after="0"/>
        <w:rPr>
          <w:rStyle w:val="ui-provider"/>
          <w:rFonts w:ascii="EMprint" w:hAnsi="EMprint"/>
        </w:rPr>
      </w:pPr>
      <w:r w:rsidRPr="00997777">
        <w:rPr>
          <w:rStyle w:val="ui-provider"/>
          <w:rFonts w:ascii="EMprint" w:hAnsi="EMprint"/>
        </w:rPr>
        <w:t>The person or facility making changes to the tank</w:t>
      </w:r>
      <w:r w:rsidR="00E21A42">
        <w:rPr>
          <w:rStyle w:val="ui-provider"/>
          <w:rFonts w:ascii="EMprint" w:hAnsi="EMprint"/>
        </w:rPr>
        <w:t xml:space="preserve"> car</w:t>
      </w:r>
      <w:r w:rsidRPr="00997777">
        <w:rPr>
          <w:rStyle w:val="ui-provider"/>
          <w:rFonts w:ascii="EMprint" w:hAnsi="EMprint"/>
        </w:rPr>
        <w:t xml:space="preserve"> must report all work performed to the owner and/or maintenance party; and shipper/consignee in a timely manner.</w:t>
      </w:r>
    </w:p>
    <w:p w14:paraId="4BCA6298" w14:textId="77777777" w:rsidR="007F3BC8" w:rsidRPr="00997777" w:rsidRDefault="007F3BC8" w:rsidP="00152037">
      <w:pPr>
        <w:spacing w:after="0"/>
        <w:rPr>
          <w:rStyle w:val="ui-provider"/>
          <w:rFonts w:ascii="EMprint" w:hAnsi="EMprint"/>
        </w:rPr>
      </w:pPr>
      <w:r w:rsidRPr="00997777">
        <w:rPr>
          <w:rStyle w:val="ui-provider"/>
          <w:rFonts w:ascii="EMprint" w:hAnsi="EMprint"/>
        </w:rPr>
        <w:t>1.6.4.4.5</w:t>
      </w:r>
    </w:p>
    <w:p w14:paraId="2E353956" w14:textId="4EBFBC9D" w:rsidR="007F3BC8" w:rsidRPr="00997777" w:rsidRDefault="007F3BC8" w:rsidP="00152037">
      <w:pPr>
        <w:spacing w:after="0"/>
        <w:rPr>
          <w:rStyle w:val="ui-provider"/>
          <w:rFonts w:ascii="EMprint" w:hAnsi="EMprint"/>
        </w:rPr>
      </w:pPr>
      <w:r w:rsidRPr="00997777">
        <w:rPr>
          <w:rStyle w:val="ui-provider"/>
          <w:rFonts w:ascii="EMprint" w:hAnsi="EMprint"/>
        </w:rPr>
        <w:t>The requestor for information to effect repair must provide the following information to the owner and/or maintenance party listed in UMLER</w:t>
      </w:r>
      <w:r w:rsidR="00E85AB9">
        <w:rPr>
          <w:rStyle w:val="ui-provider"/>
          <w:rFonts w:ascii="EMprint" w:hAnsi="EMprint"/>
        </w:rPr>
        <w:t xml:space="preserve"> (</w:t>
      </w:r>
      <w:r w:rsidR="00ED4B98">
        <w:rPr>
          <w:rStyle w:val="ui-provider"/>
          <w:rFonts w:ascii="EMprint" w:hAnsi="EMprint"/>
        </w:rPr>
        <w:t xml:space="preserve">request format is primarily </w:t>
      </w:r>
      <w:r w:rsidR="00ED5ACC">
        <w:rPr>
          <w:rStyle w:val="ui-provider"/>
          <w:rFonts w:ascii="EMprint" w:hAnsi="EMprint"/>
        </w:rPr>
        <w:t xml:space="preserve">for </w:t>
      </w:r>
      <w:proofErr w:type="spellStart"/>
      <w:r w:rsidR="007069EC">
        <w:rPr>
          <w:rStyle w:val="ui-provider"/>
          <w:rFonts w:ascii="EMprint" w:hAnsi="EMprint"/>
        </w:rPr>
        <w:t>adhoc</w:t>
      </w:r>
      <w:proofErr w:type="spellEnd"/>
      <w:r w:rsidR="007069EC">
        <w:rPr>
          <w:rStyle w:val="ui-provider"/>
          <w:rFonts w:ascii="EMprint" w:hAnsi="EMprint"/>
        </w:rPr>
        <w:t xml:space="preserve"> repair events</w:t>
      </w:r>
      <w:proofErr w:type="gramStart"/>
      <w:r w:rsidR="00953649">
        <w:rPr>
          <w:rStyle w:val="ui-provider"/>
          <w:rFonts w:ascii="EMprint" w:hAnsi="EMprint"/>
        </w:rPr>
        <w:t xml:space="preserve">) </w:t>
      </w:r>
      <w:r w:rsidRPr="00997777">
        <w:rPr>
          <w:rStyle w:val="ui-provider"/>
          <w:rFonts w:ascii="EMprint" w:hAnsi="EMprint"/>
        </w:rPr>
        <w:t>:</w:t>
      </w:r>
      <w:proofErr w:type="gramEnd"/>
    </w:p>
    <w:p w14:paraId="4AE56318" w14:textId="77777777" w:rsidR="007F3BC8" w:rsidRPr="00997777" w:rsidRDefault="007F3BC8" w:rsidP="007F3BC8">
      <w:pPr>
        <w:rPr>
          <w:rStyle w:val="ui-provider"/>
          <w:rFonts w:ascii="EMprint" w:hAnsi="EMprint"/>
        </w:rPr>
      </w:pPr>
      <w:r w:rsidRPr="00997777">
        <w:rPr>
          <w:rStyle w:val="ui-provider"/>
          <w:rFonts w:ascii="EMprint" w:hAnsi="EMprint"/>
        </w:rPr>
        <w:tab/>
        <w:t>Current Car Mark and Number</w:t>
      </w:r>
    </w:p>
    <w:p w14:paraId="5D177B2A" w14:textId="0D8229B8" w:rsidR="007F3BC8" w:rsidRPr="00997777" w:rsidRDefault="007F3BC8" w:rsidP="007F3BC8">
      <w:pPr>
        <w:rPr>
          <w:rStyle w:val="ui-provider"/>
          <w:rFonts w:ascii="EMprint" w:hAnsi="EMprint"/>
        </w:rPr>
      </w:pPr>
      <w:r w:rsidRPr="00997777">
        <w:rPr>
          <w:rStyle w:val="ui-provider"/>
          <w:rFonts w:ascii="EMprint" w:hAnsi="EMprint"/>
        </w:rPr>
        <w:tab/>
        <w:t>Built Date</w:t>
      </w:r>
      <w:r w:rsidR="00882CFE">
        <w:rPr>
          <w:rStyle w:val="ui-provider"/>
          <w:rFonts w:ascii="EMprint" w:hAnsi="EMprint"/>
        </w:rPr>
        <w:t xml:space="preserve"> (</w:t>
      </w:r>
      <w:r w:rsidR="005D2B53">
        <w:rPr>
          <w:rStyle w:val="ui-provider"/>
          <w:rFonts w:ascii="EMprint" w:hAnsi="EMprint"/>
        </w:rPr>
        <w:t xml:space="preserve">preferred to </w:t>
      </w:r>
      <w:r w:rsidR="00882CFE">
        <w:rPr>
          <w:rStyle w:val="ui-provider"/>
          <w:rFonts w:ascii="EMprint" w:hAnsi="EMprint"/>
        </w:rPr>
        <w:t xml:space="preserve">validate </w:t>
      </w:r>
      <w:proofErr w:type="gramStart"/>
      <w:r w:rsidR="00512431">
        <w:rPr>
          <w:rStyle w:val="ui-provider"/>
          <w:rFonts w:ascii="EMprint" w:hAnsi="EMprint"/>
        </w:rPr>
        <w:t>owners</w:t>
      </w:r>
      <w:proofErr w:type="gramEnd"/>
      <w:r w:rsidR="00512431">
        <w:rPr>
          <w:rStyle w:val="ui-provider"/>
          <w:rFonts w:ascii="EMprint" w:hAnsi="EMprint"/>
        </w:rPr>
        <w:t xml:space="preserve"> response</w:t>
      </w:r>
      <w:r w:rsidR="00C750F9">
        <w:rPr>
          <w:rStyle w:val="ui-provider"/>
          <w:rFonts w:ascii="EMprint" w:hAnsi="EMprint"/>
        </w:rPr>
        <w:t>)</w:t>
      </w:r>
      <w:r w:rsidR="008C21CF">
        <w:rPr>
          <w:rStyle w:val="ui-provider"/>
          <w:rFonts w:ascii="EMprint" w:hAnsi="EMprint"/>
        </w:rPr>
        <w:t xml:space="preserve"> </w:t>
      </w:r>
    </w:p>
    <w:p w14:paraId="68DCE63A" w14:textId="77777777" w:rsidR="007F3BC8" w:rsidRPr="00997777" w:rsidRDefault="007F3BC8" w:rsidP="007F3BC8">
      <w:pPr>
        <w:rPr>
          <w:rStyle w:val="ui-provider"/>
          <w:rFonts w:ascii="EMprint" w:hAnsi="EMprint"/>
        </w:rPr>
      </w:pPr>
      <w:r w:rsidRPr="00997777">
        <w:rPr>
          <w:rStyle w:val="ui-provider"/>
          <w:rFonts w:ascii="EMprint" w:hAnsi="EMprint"/>
        </w:rPr>
        <w:tab/>
        <w:t>DOT/TC Stencil Specification</w:t>
      </w:r>
    </w:p>
    <w:p w14:paraId="7D793574" w14:textId="792476E2" w:rsidR="007F3BC8" w:rsidRPr="00997777" w:rsidRDefault="007F3BC8" w:rsidP="007F3BC8">
      <w:pPr>
        <w:rPr>
          <w:rStyle w:val="ui-provider"/>
          <w:rFonts w:ascii="EMprint" w:hAnsi="EMprint"/>
        </w:rPr>
      </w:pPr>
      <w:r w:rsidRPr="00997777">
        <w:rPr>
          <w:rStyle w:val="ui-provider"/>
          <w:rFonts w:ascii="EMprint" w:hAnsi="EMprint"/>
        </w:rPr>
        <w:tab/>
        <w:t>Commodity</w:t>
      </w:r>
      <w:r w:rsidR="00ED67E3">
        <w:rPr>
          <w:rStyle w:val="ui-provider"/>
          <w:rFonts w:ascii="EMprint" w:hAnsi="EMprint"/>
        </w:rPr>
        <w:t>,</w:t>
      </w:r>
      <w:r w:rsidRPr="00997777">
        <w:rPr>
          <w:rStyle w:val="ui-provider"/>
          <w:rFonts w:ascii="EMprint" w:hAnsi="EMprint"/>
        </w:rPr>
        <w:t xml:space="preserve"> UN/NA number</w:t>
      </w:r>
      <w:r w:rsidR="00AF5A4A">
        <w:rPr>
          <w:rStyle w:val="ui-provider"/>
          <w:rFonts w:ascii="EMprint" w:hAnsi="EMprint"/>
        </w:rPr>
        <w:t xml:space="preserve"> (SDS is the preferred format)</w:t>
      </w:r>
    </w:p>
    <w:p w14:paraId="2E04A30B" w14:textId="66CAFCE2" w:rsidR="007F3BC8" w:rsidRPr="00997777" w:rsidRDefault="007F3BC8" w:rsidP="007F3BC8">
      <w:pPr>
        <w:ind w:firstLine="720"/>
        <w:rPr>
          <w:rFonts w:ascii="EMprint" w:hAnsi="EMprint"/>
          <w:color w:val="FF0000"/>
        </w:rPr>
      </w:pPr>
      <w:r w:rsidRPr="004F1AAF">
        <w:rPr>
          <w:rStyle w:val="ui-provider"/>
          <w:rFonts w:ascii="EMprint" w:hAnsi="EMprint"/>
        </w:rPr>
        <w:t>Brief description of issue being addressed</w:t>
      </w:r>
      <w:r w:rsidRPr="00997777">
        <w:rPr>
          <w:rStyle w:val="ui-provider"/>
          <w:rFonts w:ascii="EMprint" w:hAnsi="EMprint"/>
          <w:color w:val="FF0000"/>
        </w:rPr>
        <w:t xml:space="preserve"> </w:t>
      </w:r>
      <w:r w:rsidRPr="00997777">
        <w:rPr>
          <w:rFonts w:ascii="EMprint" w:hAnsi="EMprint" w:cs="Times New Roman"/>
        </w:rPr>
        <w:t xml:space="preserve">(i.e., leaking </w:t>
      </w:r>
      <w:r w:rsidR="00C43303">
        <w:rPr>
          <w:rFonts w:ascii="EMprint" w:hAnsi="EMprint" w:cs="Times New Roman"/>
        </w:rPr>
        <w:t>liquid</w:t>
      </w:r>
      <w:r w:rsidRPr="00997777">
        <w:rPr>
          <w:rFonts w:ascii="EMprint" w:hAnsi="EMprint" w:cs="Times New Roman"/>
        </w:rPr>
        <w:t xml:space="preserve"> valve</w:t>
      </w:r>
      <w:r w:rsidR="004E0F38">
        <w:rPr>
          <w:rFonts w:ascii="EMprint" w:hAnsi="EMprint" w:cs="Times New Roman"/>
        </w:rPr>
        <w:t xml:space="preserve"> at </w:t>
      </w:r>
      <w:r w:rsidR="00C43303">
        <w:rPr>
          <w:rFonts w:ascii="EMprint" w:hAnsi="EMprint" w:cs="Times New Roman"/>
        </w:rPr>
        <w:t>B end</w:t>
      </w:r>
      <w:r w:rsidRPr="00997777">
        <w:rPr>
          <w:rFonts w:ascii="EMprint" w:hAnsi="EMprint" w:cs="Times New Roman"/>
        </w:rPr>
        <w:t>)</w:t>
      </w:r>
      <w:r w:rsidRPr="00997777">
        <w:rPr>
          <w:rStyle w:val="ui-provider"/>
          <w:rFonts w:ascii="EMprint" w:hAnsi="EMprint"/>
          <w:color w:val="FF0000"/>
        </w:rPr>
        <w:t>:</w:t>
      </w:r>
    </w:p>
    <w:p w14:paraId="70CF8836" w14:textId="77777777" w:rsidR="004D73C0" w:rsidRDefault="004D73C0">
      <w:pPr>
        <w:rPr>
          <w:rFonts w:ascii="EMprint" w:hAnsi="EMprint"/>
        </w:rPr>
      </w:pPr>
    </w:p>
    <w:p w14:paraId="5631C61B" w14:textId="77777777" w:rsidR="004D73C0" w:rsidRDefault="004D73C0">
      <w:pPr>
        <w:rPr>
          <w:rFonts w:ascii="EMprint" w:hAnsi="EMprint"/>
        </w:rPr>
      </w:pPr>
    </w:p>
    <w:p w14:paraId="1A3B6573" w14:textId="77777777" w:rsidR="004D73C0" w:rsidRDefault="004D73C0">
      <w:pPr>
        <w:rPr>
          <w:rFonts w:ascii="EMprint" w:hAnsi="EMprint"/>
        </w:rPr>
      </w:pPr>
    </w:p>
    <w:p w14:paraId="1ACC4045" w14:textId="4E89DEF6" w:rsidR="007F3BC8" w:rsidRPr="00997777" w:rsidRDefault="007F3BC8">
      <w:pPr>
        <w:rPr>
          <w:rFonts w:ascii="EMprint" w:hAnsi="EMprint"/>
        </w:rPr>
      </w:pPr>
      <w:proofErr w:type="gramStart"/>
      <w:r w:rsidRPr="00997777">
        <w:rPr>
          <w:rFonts w:ascii="EMprint" w:hAnsi="EMprint"/>
        </w:rPr>
        <w:t>Back ground</w:t>
      </w:r>
      <w:proofErr w:type="gramEnd"/>
      <w:r w:rsidRPr="00997777">
        <w:rPr>
          <w:rFonts w:ascii="EMprint" w:hAnsi="EMprint"/>
        </w:rPr>
        <w:t xml:space="preserve"> info:</w:t>
      </w:r>
    </w:p>
    <w:p w14:paraId="6183E449" w14:textId="28CA5662" w:rsidR="001C0C98" w:rsidRPr="00997777" w:rsidRDefault="001C0C98">
      <w:pPr>
        <w:rPr>
          <w:rFonts w:ascii="EMprint" w:hAnsi="EMprint"/>
        </w:rPr>
      </w:pPr>
      <w:r w:rsidRPr="00997777">
        <w:rPr>
          <w:rFonts w:ascii="EMprint" w:hAnsi="EMprint"/>
        </w:rPr>
        <w:t>UMLER (Siebold):</w:t>
      </w:r>
    </w:p>
    <w:p w14:paraId="37CEA329" w14:textId="42D9D59B" w:rsidR="001C0C98" w:rsidRDefault="001C0C98" w:rsidP="001C0C98">
      <w:pPr>
        <w:rPr>
          <w:rFonts w:ascii="EMprint" w:hAnsi="EMprint"/>
        </w:rPr>
      </w:pPr>
      <w:r w:rsidRPr="00997777">
        <w:rPr>
          <w:rFonts w:ascii="EMprint" w:hAnsi="EMprint"/>
          <w:noProof/>
        </w:rPr>
        <w:lastRenderedPageBreak/>
        <w:drawing>
          <wp:inline distT="0" distB="0" distL="0" distR="0" wp14:anchorId="61B33D5D" wp14:editId="72F34F8A">
            <wp:extent cx="442912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29125" cy="1514475"/>
                    </a:xfrm>
                    <a:prstGeom prst="rect">
                      <a:avLst/>
                    </a:prstGeom>
                    <a:noFill/>
                    <a:ln>
                      <a:noFill/>
                    </a:ln>
                  </pic:spPr>
                </pic:pic>
              </a:graphicData>
            </a:graphic>
          </wp:inline>
        </w:drawing>
      </w:r>
    </w:p>
    <w:p w14:paraId="39E46E2E" w14:textId="60858A97" w:rsidR="005F6CB7" w:rsidRPr="005F6CB7" w:rsidRDefault="005F6CB7" w:rsidP="001C0C98">
      <w:pPr>
        <w:rPr>
          <w:rFonts w:ascii="EMprint" w:hAnsi="EMprint"/>
          <w:color w:val="C00000"/>
        </w:rPr>
      </w:pPr>
      <w:r w:rsidRPr="005F6CB7">
        <w:rPr>
          <w:rFonts w:ascii="EMprint" w:hAnsi="EMprint"/>
          <w:color w:val="C00000"/>
        </w:rPr>
        <w:t>Lessee</w:t>
      </w:r>
    </w:p>
    <w:p w14:paraId="0D56318A" w14:textId="5308FF1B" w:rsidR="001C0C98" w:rsidRPr="00997777" w:rsidRDefault="001C0C98" w:rsidP="001C0C98">
      <w:pPr>
        <w:rPr>
          <w:rFonts w:ascii="EMprint" w:hAnsi="EMprint"/>
        </w:rPr>
      </w:pPr>
      <w:r w:rsidRPr="00997777">
        <w:rPr>
          <w:rFonts w:ascii="EMprint" w:hAnsi="EMprint"/>
          <w:noProof/>
        </w:rPr>
        <w:drawing>
          <wp:inline distT="0" distB="0" distL="0" distR="0" wp14:anchorId="3445FBC4" wp14:editId="710B214A">
            <wp:extent cx="4448175" cy="2686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48175" cy="2686050"/>
                    </a:xfrm>
                    <a:prstGeom prst="rect">
                      <a:avLst/>
                    </a:prstGeom>
                    <a:noFill/>
                    <a:ln>
                      <a:noFill/>
                    </a:ln>
                  </pic:spPr>
                </pic:pic>
              </a:graphicData>
            </a:graphic>
          </wp:inline>
        </w:drawing>
      </w:r>
    </w:p>
    <w:p w14:paraId="69D41AD7" w14:textId="23A2BA99" w:rsidR="001C0C98" w:rsidRPr="00997777" w:rsidRDefault="00296DEA">
      <w:pPr>
        <w:rPr>
          <w:rFonts w:ascii="EMprint" w:hAnsi="EMprint"/>
        </w:rPr>
      </w:pPr>
      <w:r w:rsidRPr="00997777">
        <w:rPr>
          <w:rFonts w:ascii="EMprint" w:hAnsi="EMprint"/>
          <w:noProof/>
        </w:rPr>
        <w:lastRenderedPageBreak/>
        <w:drawing>
          <wp:inline distT="0" distB="0" distL="0" distR="0" wp14:anchorId="34DD512E" wp14:editId="02683949">
            <wp:extent cx="5943600" cy="5558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558155"/>
                    </a:xfrm>
                    <a:prstGeom prst="rect">
                      <a:avLst/>
                    </a:prstGeom>
                  </pic:spPr>
                </pic:pic>
              </a:graphicData>
            </a:graphic>
          </wp:inline>
        </w:drawing>
      </w:r>
    </w:p>
    <w:p w14:paraId="42742E32" w14:textId="5E80CF99" w:rsidR="001C0C98" w:rsidRPr="00997777" w:rsidRDefault="00296DEA">
      <w:pPr>
        <w:rPr>
          <w:rFonts w:ascii="EMprint" w:hAnsi="EMprint"/>
        </w:rPr>
      </w:pPr>
      <w:r w:rsidRPr="00997777">
        <w:rPr>
          <w:rFonts w:ascii="EMprint" w:hAnsi="EMprint"/>
          <w:noProof/>
        </w:rPr>
        <w:drawing>
          <wp:inline distT="0" distB="0" distL="0" distR="0" wp14:anchorId="0EA8F721" wp14:editId="14E547A4">
            <wp:extent cx="5943600" cy="2824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24480"/>
                    </a:xfrm>
                    <a:prstGeom prst="rect">
                      <a:avLst/>
                    </a:prstGeom>
                  </pic:spPr>
                </pic:pic>
              </a:graphicData>
            </a:graphic>
          </wp:inline>
        </w:drawing>
      </w:r>
    </w:p>
    <w:p w14:paraId="3A367EFA" w14:textId="0DCE05E7" w:rsidR="001C0C98" w:rsidRPr="00997777" w:rsidRDefault="00296DEA">
      <w:pPr>
        <w:rPr>
          <w:rFonts w:ascii="EMprint" w:hAnsi="EMprint"/>
        </w:rPr>
      </w:pPr>
      <w:r w:rsidRPr="00997777">
        <w:rPr>
          <w:rFonts w:ascii="EMprint" w:hAnsi="EMprint"/>
          <w:noProof/>
        </w:rPr>
        <w:lastRenderedPageBreak/>
        <w:drawing>
          <wp:inline distT="0" distB="0" distL="0" distR="0" wp14:anchorId="697FD611" wp14:editId="111097DE">
            <wp:extent cx="5943600" cy="5255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255260"/>
                    </a:xfrm>
                    <a:prstGeom prst="rect">
                      <a:avLst/>
                    </a:prstGeom>
                  </pic:spPr>
                </pic:pic>
              </a:graphicData>
            </a:graphic>
          </wp:inline>
        </w:drawing>
      </w:r>
    </w:p>
    <w:p w14:paraId="33C529D0" w14:textId="2DE1E190" w:rsidR="00D82376" w:rsidRPr="00997777" w:rsidRDefault="00D82376">
      <w:pPr>
        <w:rPr>
          <w:rFonts w:ascii="EMprint" w:hAnsi="EMprint"/>
        </w:rPr>
      </w:pPr>
    </w:p>
    <w:p w14:paraId="4D97125A" w14:textId="4C12F1C8" w:rsidR="00D82376" w:rsidRPr="00997777" w:rsidRDefault="004B6CA3">
      <w:pPr>
        <w:rPr>
          <w:rStyle w:val="ui-provider"/>
          <w:rFonts w:ascii="EMprint" w:hAnsi="EMprint"/>
        </w:rPr>
      </w:pPr>
      <w:r w:rsidRPr="00997777">
        <w:rPr>
          <w:rStyle w:val="ui-provider"/>
          <w:rFonts w:ascii="EMprint" w:hAnsi="EMprint"/>
        </w:rPr>
        <w:t>180.513 Repairs, alterations, conversions, and modifications. (a) To work on tank cars, a tank car facility must comply with the applicable requirements of this subpart, the AAR Specifications for Tank Cars (IBR, see § 171.7 of this subchapter), and the owner's requirements.  (b) Responsibilities of Tank Car Facility. A tank car facility must obtain the permission of the equipment owner before performing work affecting alteration, conversion, repair, or qualification of the owner's equipment. For the purposes of qualification and maintenance, the tank car facility must use the written instructions furnished by the owner or have written confirmation from the owner allowing the use of written instructions furnished by the owner or have written confirmation from the owner allowing the use of written instructions furnished by another. A tank car facility must not use, copy distribute, forward or provide to another person the owner's confidential and proprietary written instructions, procedures, manuals, and records without the owner's permission. A tank car facility must report all work performed to the owner. The tank car facility must also report observed damage, deterioration, failed components, or non-compliant parts to the owner. A tank car facility must incorporate the owner's Quality Assurance Program into their own Quality Assurance Program</w:t>
      </w:r>
    </w:p>
    <w:sectPr w:rsidR="00D82376" w:rsidRPr="00997777" w:rsidSect="00E54A41">
      <w:headerReference w:type="default" r:id="rId14"/>
      <w:pgSz w:w="12240" w:h="15840"/>
      <w:pgMar w:top="900"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ABC8" w14:textId="77777777" w:rsidR="003F3FB1" w:rsidRDefault="003F3FB1" w:rsidP="00997777">
      <w:pPr>
        <w:spacing w:after="0" w:line="240" w:lineRule="auto"/>
      </w:pPr>
      <w:r>
        <w:separator/>
      </w:r>
    </w:p>
  </w:endnote>
  <w:endnote w:type="continuationSeparator" w:id="0">
    <w:p w14:paraId="6ACC7C7B" w14:textId="77777777" w:rsidR="003F3FB1" w:rsidRDefault="003F3FB1" w:rsidP="0099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Mprint">
    <w:altName w:val="Calibri"/>
    <w:charset w:val="00"/>
    <w:family w:val="swiss"/>
    <w:pitch w:val="variable"/>
    <w:sig w:usb0="A00002EF" w:usb1="02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F88C" w14:textId="77777777" w:rsidR="003F3FB1" w:rsidRDefault="003F3FB1" w:rsidP="00997777">
      <w:pPr>
        <w:spacing w:after="0" w:line="240" w:lineRule="auto"/>
      </w:pPr>
      <w:r>
        <w:separator/>
      </w:r>
    </w:p>
  </w:footnote>
  <w:footnote w:type="continuationSeparator" w:id="0">
    <w:p w14:paraId="56C2CF92" w14:textId="77777777" w:rsidR="003F3FB1" w:rsidRDefault="003F3FB1" w:rsidP="0099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0745" w14:textId="0D586463" w:rsidR="00997777" w:rsidRPr="00997777" w:rsidRDefault="00997777">
    <w:pPr>
      <w:pStyle w:val="Header"/>
      <w:rPr>
        <w:rFonts w:ascii="EMprint" w:hAnsi="EMprint"/>
      </w:rPr>
    </w:pPr>
    <w:proofErr w:type="gramStart"/>
    <w:r w:rsidRPr="00997777">
      <w:rPr>
        <w:rFonts w:ascii="EMprint" w:hAnsi="EMprint"/>
      </w:rPr>
      <w:t>Owners</w:t>
    </w:r>
    <w:proofErr w:type="gramEnd"/>
    <w:r w:rsidRPr="00997777">
      <w:rPr>
        <w:rFonts w:ascii="EMprint" w:hAnsi="EMprint"/>
      </w:rPr>
      <w:t xml:space="preserve"> documents for repair TF</w:t>
    </w:r>
    <w:r w:rsidR="0004294D">
      <w:rPr>
        <w:rFonts w:ascii="EMprint" w:hAnsi="EMprint"/>
      </w:rPr>
      <w:t>100.26</w:t>
    </w:r>
    <w:r w:rsidRPr="00997777">
      <w:rPr>
        <w:rFonts w:ascii="EMprint" w:hAnsi="EMprint"/>
      </w:rPr>
      <w:t xml:space="preserve"> </w:t>
    </w:r>
    <w:r w:rsidR="007755E6">
      <w:rPr>
        <w:rFonts w:ascii="EMprint" w:hAnsi="EMprint"/>
      </w:rPr>
      <w:t>4</w:t>
    </w:r>
    <w:r w:rsidRPr="00997777">
      <w:rPr>
        <w:rFonts w:ascii="EMprint" w:hAnsi="EMprint"/>
      </w:rPr>
      <w:t>/</w:t>
    </w:r>
    <w:r w:rsidR="007755E6">
      <w:rPr>
        <w:rFonts w:ascii="EMprint" w:hAnsi="EMprint"/>
      </w:rPr>
      <w:t>03</w:t>
    </w:r>
    <w:r w:rsidRPr="00997777">
      <w:rPr>
        <w:rFonts w:ascii="EMprint" w:hAnsi="EMprint"/>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C67DC"/>
    <w:multiLevelType w:val="hybridMultilevel"/>
    <w:tmpl w:val="3D72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98"/>
    <w:rsid w:val="0004294D"/>
    <w:rsid w:val="000523A5"/>
    <w:rsid w:val="00066B4C"/>
    <w:rsid w:val="0008012A"/>
    <w:rsid w:val="00081435"/>
    <w:rsid w:val="000C3B93"/>
    <w:rsid w:val="00102242"/>
    <w:rsid w:val="00140030"/>
    <w:rsid w:val="00152037"/>
    <w:rsid w:val="001C0C98"/>
    <w:rsid w:val="001F20AE"/>
    <w:rsid w:val="001F2457"/>
    <w:rsid w:val="001F6DC2"/>
    <w:rsid w:val="0020605B"/>
    <w:rsid w:val="002218F9"/>
    <w:rsid w:val="00254D24"/>
    <w:rsid w:val="00274222"/>
    <w:rsid w:val="00280807"/>
    <w:rsid w:val="00296DEA"/>
    <w:rsid w:val="002976F5"/>
    <w:rsid w:val="002A649C"/>
    <w:rsid w:val="002A674F"/>
    <w:rsid w:val="002F3242"/>
    <w:rsid w:val="00303D99"/>
    <w:rsid w:val="00324B76"/>
    <w:rsid w:val="00332EB5"/>
    <w:rsid w:val="003421D4"/>
    <w:rsid w:val="00345217"/>
    <w:rsid w:val="0034589E"/>
    <w:rsid w:val="003A732B"/>
    <w:rsid w:val="003E409F"/>
    <w:rsid w:val="003F3FB1"/>
    <w:rsid w:val="00413E83"/>
    <w:rsid w:val="00481FF3"/>
    <w:rsid w:val="00493777"/>
    <w:rsid w:val="004B6CA3"/>
    <w:rsid w:val="004C39D3"/>
    <w:rsid w:val="004D5106"/>
    <w:rsid w:val="004D73C0"/>
    <w:rsid w:val="004D7FEE"/>
    <w:rsid w:val="004E0F38"/>
    <w:rsid w:val="004F1AAF"/>
    <w:rsid w:val="004F25AE"/>
    <w:rsid w:val="005052F1"/>
    <w:rsid w:val="00512431"/>
    <w:rsid w:val="005159AE"/>
    <w:rsid w:val="0053072C"/>
    <w:rsid w:val="00532324"/>
    <w:rsid w:val="005469C4"/>
    <w:rsid w:val="005523D3"/>
    <w:rsid w:val="005D2B53"/>
    <w:rsid w:val="005E2C8B"/>
    <w:rsid w:val="005F6CB7"/>
    <w:rsid w:val="00643B9B"/>
    <w:rsid w:val="00674387"/>
    <w:rsid w:val="00682A5C"/>
    <w:rsid w:val="006A15A8"/>
    <w:rsid w:val="006A33F3"/>
    <w:rsid w:val="006B198D"/>
    <w:rsid w:val="006C5DB4"/>
    <w:rsid w:val="006E1027"/>
    <w:rsid w:val="006E56B2"/>
    <w:rsid w:val="006E7315"/>
    <w:rsid w:val="007069EC"/>
    <w:rsid w:val="00730AEE"/>
    <w:rsid w:val="007755E6"/>
    <w:rsid w:val="00796DE8"/>
    <w:rsid w:val="007B76F1"/>
    <w:rsid w:val="007E75A8"/>
    <w:rsid w:val="007F3BC8"/>
    <w:rsid w:val="008645D0"/>
    <w:rsid w:val="00882CFE"/>
    <w:rsid w:val="00887809"/>
    <w:rsid w:val="008A0636"/>
    <w:rsid w:val="008B3B85"/>
    <w:rsid w:val="008C20D4"/>
    <w:rsid w:val="008C21CF"/>
    <w:rsid w:val="008D7E2B"/>
    <w:rsid w:val="008F599F"/>
    <w:rsid w:val="00900976"/>
    <w:rsid w:val="00902834"/>
    <w:rsid w:val="00903E67"/>
    <w:rsid w:val="00931544"/>
    <w:rsid w:val="00936EBC"/>
    <w:rsid w:val="00953649"/>
    <w:rsid w:val="009538C9"/>
    <w:rsid w:val="009563A6"/>
    <w:rsid w:val="0098031B"/>
    <w:rsid w:val="00997777"/>
    <w:rsid w:val="009B1859"/>
    <w:rsid w:val="009C230B"/>
    <w:rsid w:val="00A0423E"/>
    <w:rsid w:val="00A30681"/>
    <w:rsid w:val="00A51F6C"/>
    <w:rsid w:val="00A63C13"/>
    <w:rsid w:val="00A6545F"/>
    <w:rsid w:val="00A76FEF"/>
    <w:rsid w:val="00AC59BB"/>
    <w:rsid w:val="00AC7431"/>
    <w:rsid w:val="00AC766F"/>
    <w:rsid w:val="00AC7748"/>
    <w:rsid w:val="00AF5A4A"/>
    <w:rsid w:val="00B351FA"/>
    <w:rsid w:val="00B4510C"/>
    <w:rsid w:val="00B51B6D"/>
    <w:rsid w:val="00B76A64"/>
    <w:rsid w:val="00BB36E1"/>
    <w:rsid w:val="00BC483F"/>
    <w:rsid w:val="00C0101F"/>
    <w:rsid w:val="00C02E05"/>
    <w:rsid w:val="00C43303"/>
    <w:rsid w:val="00C546D0"/>
    <w:rsid w:val="00C750F9"/>
    <w:rsid w:val="00CA4DB8"/>
    <w:rsid w:val="00CC4461"/>
    <w:rsid w:val="00CC6302"/>
    <w:rsid w:val="00D127E6"/>
    <w:rsid w:val="00D2580F"/>
    <w:rsid w:val="00D82376"/>
    <w:rsid w:val="00D94A22"/>
    <w:rsid w:val="00DA1CD5"/>
    <w:rsid w:val="00DA2804"/>
    <w:rsid w:val="00DC6F47"/>
    <w:rsid w:val="00E1124C"/>
    <w:rsid w:val="00E21A42"/>
    <w:rsid w:val="00E26C83"/>
    <w:rsid w:val="00E54A41"/>
    <w:rsid w:val="00E6286B"/>
    <w:rsid w:val="00E71E03"/>
    <w:rsid w:val="00E76E09"/>
    <w:rsid w:val="00E82010"/>
    <w:rsid w:val="00E85AB9"/>
    <w:rsid w:val="00EA14A8"/>
    <w:rsid w:val="00EB3611"/>
    <w:rsid w:val="00EC1458"/>
    <w:rsid w:val="00EC6778"/>
    <w:rsid w:val="00ED4B98"/>
    <w:rsid w:val="00ED5ACC"/>
    <w:rsid w:val="00ED67E3"/>
    <w:rsid w:val="00EE0F8E"/>
    <w:rsid w:val="00EF2B15"/>
    <w:rsid w:val="00F103A8"/>
    <w:rsid w:val="00F25105"/>
    <w:rsid w:val="00F82E0B"/>
    <w:rsid w:val="00FA1569"/>
    <w:rsid w:val="00FD7628"/>
    <w:rsid w:val="00FF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687F0"/>
  <w15:chartTrackingRefBased/>
  <w15:docId w15:val="{9AB572B6-AEA6-4192-B41F-9F3ED82D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33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C98"/>
    <w:pPr>
      <w:spacing w:after="0" w:line="240" w:lineRule="auto"/>
      <w:ind w:left="720"/>
    </w:pPr>
    <w:rPr>
      <w:rFonts w:ascii="Calibri" w:eastAsia="Calibri" w:hAnsi="Calibri" w:cs="Calibri"/>
    </w:rPr>
  </w:style>
  <w:style w:type="character" w:customStyle="1" w:styleId="ui-provider">
    <w:name w:val="ui-provider"/>
    <w:basedOn w:val="DefaultParagraphFont"/>
    <w:rsid w:val="004B6CA3"/>
  </w:style>
  <w:style w:type="paragraph" w:styleId="Header">
    <w:name w:val="header"/>
    <w:basedOn w:val="Normal"/>
    <w:link w:val="HeaderChar"/>
    <w:uiPriority w:val="99"/>
    <w:unhideWhenUsed/>
    <w:rsid w:val="00997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77"/>
  </w:style>
  <w:style w:type="paragraph" w:styleId="Footer">
    <w:name w:val="footer"/>
    <w:basedOn w:val="Normal"/>
    <w:link w:val="FooterChar"/>
    <w:uiPriority w:val="99"/>
    <w:unhideWhenUsed/>
    <w:rsid w:val="00997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77"/>
  </w:style>
  <w:style w:type="character" w:styleId="CommentReference">
    <w:name w:val="annotation reference"/>
    <w:basedOn w:val="DefaultParagraphFont"/>
    <w:uiPriority w:val="99"/>
    <w:semiHidden/>
    <w:unhideWhenUsed/>
    <w:rsid w:val="006A33F3"/>
    <w:rPr>
      <w:sz w:val="16"/>
      <w:szCs w:val="16"/>
    </w:rPr>
  </w:style>
  <w:style w:type="paragraph" w:styleId="CommentText">
    <w:name w:val="annotation text"/>
    <w:basedOn w:val="Normal"/>
    <w:link w:val="CommentTextChar"/>
    <w:uiPriority w:val="99"/>
    <w:semiHidden/>
    <w:unhideWhenUsed/>
    <w:rsid w:val="006A33F3"/>
    <w:pPr>
      <w:spacing w:line="240" w:lineRule="auto"/>
    </w:pPr>
    <w:rPr>
      <w:sz w:val="20"/>
      <w:szCs w:val="20"/>
    </w:rPr>
  </w:style>
  <w:style w:type="character" w:customStyle="1" w:styleId="CommentTextChar">
    <w:name w:val="Comment Text Char"/>
    <w:basedOn w:val="DefaultParagraphFont"/>
    <w:link w:val="CommentText"/>
    <w:uiPriority w:val="99"/>
    <w:semiHidden/>
    <w:rsid w:val="006A33F3"/>
    <w:rPr>
      <w:sz w:val="20"/>
      <w:szCs w:val="20"/>
    </w:rPr>
  </w:style>
  <w:style w:type="paragraph" w:styleId="CommentSubject">
    <w:name w:val="annotation subject"/>
    <w:basedOn w:val="CommentText"/>
    <w:next w:val="CommentText"/>
    <w:link w:val="CommentSubjectChar"/>
    <w:uiPriority w:val="99"/>
    <w:semiHidden/>
    <w:unhideWhenUsed/>
    <w:rsid w:val="006A33F3"/>
    <w:rPr>
      <w:b/>
      <w:bCs/>
    </w:rPr>
  </w:style>
  <w:style w:type="character" w:customStyle="1" w:styleId="CommentSubjectChar">
    <w:name w:val="Comment Subject Char"/>
    <w:basedOn w:val="CommentTextChar"/>
    <w:link w:val="CommentSubject"/>
    <w:uiPriority w:val="99"/>
    <w:semiHidden/>
    <w:rsid w:val="006A33F3"/>
    <w:rPr>
      <w:b/>
      <w:bCs/>
      <w:sz w:val="20"/>
      <w:szCs w:val="20"/>
    </w:rPr>
  </w:style>
  <w:style w:type="paragraph" w:styleId="BalloonText">
    <w:name w:val="Balloon Text"/>
    <w:basedOn w:val="Normal"/>
    <w:link w:val="BalloonTextChar"/>
    <w:uiPriority w:val="99"/>
    <w:semiHidden/>
    <w:unhideWhenUsed/>
    <w:rsid w:val="006A3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F3"/>
    <w:rPr>
      <w:rFonts w:ascii="Segoe UI" w:hAnsi="Segoe UI" w:cs="Segoe UI"/>
      <w:sz w:val="18"/>
      <w:szCs w:val="18"/>
    </w:rPr>
  </w:style>
  <w:style w:type="character" w:customStyle="1" w:styleId="Heading2Char">
    <w:name w:val="Heading 2 Char"/>
    <w:basedOn w:val="DefaultParagraphFont"/>
    <w:link w:val="Heading2"/>
    <w:uiPriority w:val="9"/>
    <w:semiHidden/>
    <w:rsid w:val="006A33F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274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2681">
      <w:bodyDiv w:val="1"/>
      <w:marLeft w:val="0"/>
      <w:marRight w:val="0"/>
      <w:marTop w:val="0"/>
      <w:marBottom w:val="0"/>
      <w:divBdr>
        <w:top w:val="none" w:sz="0" w:space="0" w:color="auto"/>
        <w:left w:val="none" w:sz="0" w:space="0" w:color="auto"/>
        <w:bottom w:val="none" w:sz="0" w:space="0" w:color="auto"/>
        <w:right w:val="none" w:sz="0" w:space="0" w:color="auto"/>
      </w:divBdr>
    </w:div>
    <w:div w:id="522016198">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1403790420">
      <w:bodyDiv w:val="1"/>
      <w:marLeft w:val="0"/>
      <w:marRight w:val="0"/>
      <w:marTop w:val="0"/>
      <w:marBottom w:val="0"/>
      <w:divBdr>
        <w:top w:val="none" w:sz="0" w:space="0" w:color="auto"/>
        <w:left w:val="none" w:sz="0" w:space="0" w:color="auto"/>
        <w:bottom w:val="none" w:sz="0" w:space="0" w:color="auto"/>
        <w:right w:val="none" w:sz="0" w:space="0" w:color="auto"/>
      </w:divBdr>
    </w:div>
    <w:div w:id="19174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930C4.6A6BE740" TargetMode="External"/><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3.jpg@01D930C4.6A6BE74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05B879AFDFB4B86AF9AEE74850CDD" ma:contentTypeVersion="13" ma:contentTypeDescription="Create a new document." ma:contentTypeScope="" ma:versionID="cf111b626b51461bc5c629b161b576c0">
  <xsd:schema xmlns:xsd="http://www.w3.org/2001/XMLSchema" xmlns:xs="http://www.w3.org/2001/XMLSchema" xmlns:p="http://schemas.microsoft.com/office/2006/metadata/properties" xmlns:ns2="cecb6329-1ef6-4eb8-bdf5-b6b824448b85" xmlns:ns3="2055e7db-febd-4d5c-a2d7-d2d1406ace23" targetNamespace="http://schemas.microsoft.com/office/2006/metadata/properties" ma:root="true" ma:fieldsID="e1cb8e01c65fe7b3a7530f755001310a" ns2:_="" ns3:_="">
    <xsd:import namespace="cecb6329-1ef6-4eb8-bdf5-b6b824448b85"/>
    <xsd:import namespace="2055e7db-febd-4d5c-a2d7-d2d1406ac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b6329-1ef6-4eb8-bdf5-b6b824448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68b6f5-87a3-4c88-a106-c1d7e04c28e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5e7db-febd-4d5c-a2d7-d2d1406ace2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eea1242-b170-4c4e-b90a-9ee70398a197}" ma:internalName="TaxCatchAll" ma:showField="CatchAllData" ma:web="2055e7db-febd-4d5c-a2d7-d2d1406ac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A756E-5D65-49D6-915F-F2370F89A399}"/>
</file>

<file path=customXml/itemProps2.xml><?xml version="1.0" encoding="utf-8"?>
<ds:datastoreItem xmlns:ds="http://schemas.openxmlformats.org/officeDocument/2006/customXml" ds:itemID="{8D436912-2ED4-4338-9A87-BD82818380EE}"/>
</file>

<file path=docProps/app.xml><?xml version="1.0" encoding="utf-8"?>
<Properties xmlns="http://schemas.openxmlformats.org/officeDocument/2006/extended-properties" xmlns:vt="http://schemas.openxmlformats.org/officeDocument/2006/docPropsVTypes">
  <Template>Normal</Template>
  <TotalTime>128</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Dalske, Roger</dc:creator>
  <cp:keywords/>
  <dc:description/>
  <cp:lastModifiedBy>Dalske, Roger</cp:lastModifiedBy>
  <cp:revision>10</cp:revision>
  <dcterms:created xsi:type="dcterms:W3CDTF">2023-04-03T13:17:00Z</dcterms:created>
  <dcterms:modified xsi:type="dcterms:W3CDTF">2023-04-03T15:27:00Z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