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FCBD" w14:textId="78245EFA" w:rsidR="00BB16A4" w:rsidRPr="00BB16A4" w:rsidRDefault="00BB16A4" w:rsidP="00BB16A4">
      <w:pPr>
        <w:rPr>
          <w:rFonts w:ascii="Times New Roman" w:hAnsi="Times New Roman" w:cs="Times New Roman"/>
          <w:b/>
          <w:bCs/>
        </w:rPr>
      </w:pPr>
      <w:r w:rsidRPr="00BB16A4">
        <w:rPr>
          <w:rFonts w:ascii="Times New Roman" w:hAnsi="Times New Roman" w:cs="Times New Roman"/>
          <w:b/>
          <w:bCs/>
        </w:rPr>
        <w:t xml:space="preserve">This </w:t>
      </w:r>
      <w:r w:rsidRPr="00BB16A4">
        <w:rPr>
          <w:rFonts w:ascii="Times New Roman" w:hAnsi="Times New Roman" w:cs="Times New Roman"/>
          <w:b/>
          <w:bCs/>
        </w:rPr>
        <w:t xml:space="preserve">was reported to </w:t>
      </w:r>
      <w:r w:rsidRPr="00BB16A4">
        <w:rPr>
          <w:rFonts w:ascii="Times New Roman" w:hAnsi="Times New Roman" w:cs="Times New Roman"/>
          <w:b/>
          <w:bCs/>
        </w:rPr>
        <w:t>TSWC re: Natural Gas Fuel Tender activities during th</w:t>
      </w:r>
      <w:r w:rsidRPr="00BB16A4">
        <w:rPr>
          <w:rFonts w:ascii="Times New Roman" w:hAnsi="Times New Roman" w:cs="Times New Roman"/>
          <w:b/>
          <w:bCs/>
        </w:rPr>
        <w:t>e</w:t>
      </w:r>
      <w:r w:rsidRPr="00BB16A4">
        <w:rPr>
          <w:rFonts w:ascii="Times New Roman" w:hAnsi="Times New Roman" w:cs="Times New Roman"/>
          <w:b/>
          <w:bCs/>
        </w:rPr>
        <w:t xml:space="preserve"> October 6</w:t>
      </w:r>
      <w:r w:rsidRPr="00BB16A4">
        <w:rPr>
          <w:rFonts w:ascii="Times New Roman" w:hAnsi="Times New Roman" w:cs="Times New Roman"/>
          <w:b/>
          <w:bCs/>
          <w:vertAlign w:val="superscript"/>
        </w:rPr>
        <w:t>th</w:t>
      </w:r>
      <w:r w:rsidRPr="00BB16A4">
        <w:rPr>
          <w:rFonts w:ascii="Times New Roman" w:hAnsi="Times New Roman" w:cs="Times New Roman"/>
          <w:b/>
          <w:bCs/>
        </w:rPr>
        <w:t xml:space="preserve"> call.</w:t>
      </w:r>
    </w:p>
    <w:p w14:paraId="6F43E587" w14:textId="77777777" w:rsidR="00BB16A4" w:rsidRDefault="00BB16A4" w:rsidP="00BB16A4"/>
    <w:p w14:paraId="1AC96A73" w14:textId="77777777" w:rsidR="00BB16A4" w:rsidRPr="00BB16A4" w:rsidRDefault="00BB16A4" w:rsidP="00BB16A4">
      <w:pPr>
        <w:pStyle w:val="AHEADLINE10"/>
        <w:numPr>
          <w:ilvl w:val="0"/>
          <w:numId w:val="0"/>
        </w:num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Toc52376355"/>
      <w:bookmarkStart w:id="1" w:name="_Hlk51671869"/>
      <w:r w:rsidRPr="00BB16A4">
        <w:rPr>
          <w:rFonts w:ascii="Times New Roman" w:hAnsi="Times New Roman" w:cs="Times New Roman"/>
          <w:sz w:val="24"/>
          <w:szCs w:val="24"/>
        </w:rPr>
        <w:t>Natural Gas Fuel Tenders TAG</w:t>
      </w:r>
      <w:bookmarkEnd w:id="0"/>
    </w:p>
    <w:p w14:paraId="3C0581BD" w14:textId="77777777" w:rsidR="00BB16A4" w:rsidRPr="00BB16A4" w:rsidRDefault="00BB16A4" w:rsidP="00BB16A4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BB16A4">
        <w:rPr>
          <w:rFonts w:ascii="Times New Roman" w:hAnsi="Times New Roman" w:cs="Times New Roman"/>
          <w:color w:val="000000"/>
          <w:sz w:val="24"/>
          <w:szCs w:val="24"/>
        </w:rPr>
        <w:t>Mike Fore (AAR) will report on behalf of the TAG.</w:t>
      </w:r>
    </w:p>
    <w:p w14:paraId="3A4EFFD6" w14:textId="77777777" w:rsidR="00BB16A4" w:rsidRPr="00BB16A4" w:rsidRDefault="00BB16A4" w:rsidP="00BB16A4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3B975DC" w14:textId="77777777" w:rsidR="00BB16A4" w:rsidRPr="00BB16A4" w:rsidRDefault="00BB16A4" w:rsidP="00BB16A4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B16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October 2020 Update: </w:t>
      </w:r>
    </w:p>
    <w:p w14:paraId="7CEB267A" w14:textId="0E8A47A0" w:rsidR="00BB16A4" w:rsidRPr="00BB16A4" w:rsidRDefault="00BB16A4" w:rsidP="00BB16A4">
      <w:pPr>
        <w:rPr>
          <w:rFonts w:ascii="Times New Roman" w:hAnsi="Times New Roman" w:cs="Times New Roman"/>
          <w:sz w:val="24"/>
          <w:szCs w:val="24"/>
        </w:rPr>
      </w:pPr>
      <w:r w:rsidRPr="00BB16A4">
        <w:rPr>
          <w:rFonts w:ascii="Times New Roman" w:hAnsi="Times New Roman" w:cs="Times New Roman"/>
          <w:sz w:val="24"/>
          <w:szCs w:val="24"/>
        </w:rPr>
        <w:t xml:space="preserve">The Locomotive Committee approved the NGFT TAG responses and actions applied to specification M-1004 - Specification for Fuel Tenders.  TAG responses are to the comments and recommendations received regarding the proposed revisions to M-1004 as published in AAR Circular Letter C-13599.  The TAG will implement the approved revisions as </w:t>
      </w:r>
      <w:r w:rsidRPr="00BB16A4">
        <w:rPr>
          <w:rFonts w:ascii="Times New Roman" w:hAnsi="Times New Roman" w:cs="Times New Roman"/>
          <w:sz w:val="24"/>
          <w:szCs w:val="24"/>
        </w:rPr>
        <w:t>directed.</w:t>
      </w:r>
      <w:bookmarkStart w:id="2" w:name="_GoBack"/>
      <w:bookmarkEnd w:id="2"/>
    </w:p>
    <w:p w14:paraId="643000F1" w14:textId="77777777" w:rsidR="00BB16A4" w:rsidRPr="00BB16A4" w:rsidRDefault="00BB16A4" w:rsidP="00BB16A4">
      <w:pPr>
        <w:rPr>
          <w:rFonts w:ascii="Times New Roman" w:hAnsi="Times New Roman" w:cs="Times New Roman"/>
          <w:sz w:val="24"/>
          <w:szCs w:val="24"/>
        </w:rPr>
      </w:pPr>
    </w:p>
    <w:p w14:paraId="20A109AD" w14:textId="77777777" w:rsidR="00BB16A4" w:rsidRPr="00BB16A4" w:rsidRDefault="00BB16A4" w:rsidP="00BB16A4">
      <w:pPr>
        <w:rPr>
          <w:rFonts w:ascii="Times New Roman" w:hAnsi="Times New Roman" w:cs="Times New Roman"/>
          <w:sz w:val="24"/>
          <w:szCs w:val="24"/>
        </w:rPr>
      </w:pPr>
      <w:r w:rsidRPr="00BB16A4">
        <w:rPr>
          <w:rFonts w:ascii="Times New Roman" w:hAnsi="Times New Roman" w:cs="Times New Roman"/>
          <w:sz w:val="24"/>
          <w:szCs w:val="24"/>
        </w:rPr>
        <w:t>The LC has accepted and approved a Tank Car Committee (TCC) proposal to draft the language for the Quality Assurance Standard M-1002 Appendix B.  The TTC will a) draft language to create minimum demonstration requirements for Appendix B activity codes *B87 and **C12 and b) provide the draft proposal for LC review and approval.</w:t>
      </w:r>
    </w:p>
    <w:p w14:paraId="5CFCE971" w14:textId="77777777" w:rsidR="00BB16A4" w:rsidRPr="00BB16A4" w:rsidRDefault="00BB16A4" w:rsidP="00BB16A4">
      <w:pPr>
        <w:rPr>
          <w:rFonts w:ascii="Times New Roman" w:hAnsi="Times New Roman" w:cs="Times New Roman"/>
          <w:sz w:val="24"/>
          <w:szCs w:val="24"/>
        </w:rPr>
      </w:pPr>
    </w:p>
    <w:p w14:paraId="6D948BB5" w14:textId="77777777" w:rsidR="00BB16A4" w:rsidRPr="00BB16A4" w:rsidRDefault="00BB16A4" w:rsidP="00BB16A4">
      <w:pPr>
        <w:rPr>
          <w:rFonts w:ascii="Times New Roman" w:hAnsi="Times New Roman" w:cs="Times New Roman"/>
          <w:sz w:val="24"/>
          <w:szCs w:val="24"/>
        </w:rPr>
      </w:pPr>
      <w:r w:rsidRPr="00BB16A4">
        <w:rPr>
          <w:rFonts w:ascii="Times New Roman" w:hAnsi="Times New Roman" w:cs="Times New Roman"/>
          <w:sz w:val="24"/>
          <w:szCs w:val="24"/>
        </w:rPr>
        <w:t>*B87</w:t>
      </w:r>
      <w:r w:rsidRPr="00BB16A4">
        <w:rPr>
          <w:rFonts w:ascii="Times New Roman" w:hAnsi="Times New Roman" w:cs="Times New Roman"/>
          <w:i/>
          <w:iCs/>
          <w:sz w:val="24"/>
          <w:szCs w:val="24"/>
        </w:rPr>
        <w:t xml:space="preserve"> - Maintenance and Qualification of Fuel Tanks for Locomotive Fuel Tenders</w:t>
      </w:r>
    </w:p>
    <w:p w14:paraId="76C0A206" w14:textId="77777777" w:rsidR="00BB16A4" w:rsidRPr="00BB16A4" w:rsidRDefault="00BB16A4" w:rsidP="00BB16A4">
      <w:pPr>
        <w:rPr>
          <w:rFonts w:ascii="Times New Roman" w:hAnsi="Times New Roman" w:cs="Times New Roman"/>
          <w:sz w:val="24"/>
          <w:szCs w:val="24"/>
        </w:rPr>
      </w:pPr>
      <w:r w:rsidRPr="00BB16A4">
        <w:rPr>
          <w:rFonts w:ascii="Times New Roman" w:hAnsi="Times New Roman" w:cs="Times New Roman"/>
          <w:sz w:val="24"/>
          <w:szCs w:val="24"/>
        </w:rPr>
        <w:t>**C12</w:t>
      </w:r>
      <w:r w:rsidRPr="00BB16A4">
        <w:rPr>
          <w:rFonts w:ascii="Times New Roman" w:hAnsi="Times New Roman" w:cs="Times New Roman"/>
          <w:i/>
          <w:iCs/>
          <w:sz w:val="24"/>
          <w:szCs w:val="24"/>
        </w:rPr>
        <w:t xml:space="preserve"> - Maintenance and Qualification of Locomotive Fuel Tender Service Equipment</w:t>
      </w:r>
      <w:bookmarkEnd w:id="1"/>
    </w:p>
    <w:p w14:paraId="5714C95F" w14:textId="77777777" w:rsidR="00FB35BA" w:rsidRDefault="00BB16A4"/>
    <w:sectPr w:rsidR="00FB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40D86"/>
    <w:multiLevelType w:val="multilevel"/>
    <w:tmpl w:val="D82005F2"/>
    <w:lvl w:ilvl="0">
      <w:start w:val="1"/>
      <w:numFmt w:val="decimal"/>
      <w:pStyle w:val="AHEADLINE10"/>
      <w:lvlText w:val="%1.0   "/>
      <w:lvlJc w:val="left"/>
      <w:pPr>
        <w:ind w:left="4500" w:hanging="144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numFmt w:val="decimal"/>
      <w:pStyle w:val="AHEADLINE11"/>
      <w:lvlText w:val="%1.%2     "/>
      <w:lvlJc w:val="left"/>
      <w:pPr>
        <w:ind w:left="1800" w:hanging="144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HEADLINE10"/>
      <w:lvlText w:val="%1.%2.%3  "/>
      <w:lvlJc w:val="left"/>
      <w:pPr>
        <w:ind w:left="1440" w:hanging="1440"/>
      </w:pPr>
      <w:rPr>
        <w:rFonts w:ascii="Arial" w:hAnsi="Arial" w:cs="Times New Roman" w:hint="default"/>
        <w:b/>
        <w:i w:val="0"/>
        <w:caps/>
        <w:sz w:val="24"/>
      </w:rPr>
    </w:lvl>
    <w:lvl w:ilvl="3">
      <w:start w:val="1"/>
      <w:numFmt w:val="decimal"/>
      <w:lvlText w:val="(%4)"/>
      <w:lvlJc w:val="left"/>
      <w:pPr>
        <w:ind w:left="1008" w:hanging="1008"/>
      </w:pPr>
    </w:lvl>
    <w:lvl w:ilvl="4">
      <w:start w:val="1"/>
      <w:numFmt w:val="lowerLetter"/>
      <w:lvlText w:val="(%5)"/>
      <w:lvlJc w:val="left"/>
      <w:pPr>
        <w:ind w:left="1008" w:hanging="1008"/>
      </w:pPr>
    </w:lvl>
    <w:lvl w:ilvl="5">
      <w:start w:val="1"/>
      <w:numFmt w:val="lowerRoman"/>
      <w:lvlText w:val="(%6)"/>
      <w:lvlJc w:val="left"/>
      <w:pPr>
        <w:ind w:left="1008" w:hanging="1008"/>
      </w:pPr>
    </w:lvl>
    <w:lvl w:ilvl="6">
      <w:start w:val="1"/>
      <w:numFmt w:val="decimal"/>
      <w:lvlText w:val="%7."/>
      <w:lvlJc w:val="left"/>
      <w:pPr>
        <w:ind w:left="1008" w:hanging="1008"/>
      </w:pPr>
    </w:lvl>
    <w:lvl w:ilvl="7">
      <w:start w:val="1"/>
      <w:numFmt w:val="lowerLetter"/>
      <w:lvlText w:val="%8."/>
      <w:lvlJc w:val="left"/>
      <w:pPr>
        <w:ind w:left="1008" w:hanging="1008"/>
      </w:pPr>
    </w:lvl>
    <w:lvl w:ilvl="8">
      <w:start w:val="1"/>
      <w:numFmt w:val="lowerRoman"/>
      <w:lvlText w:val="%9."/>
      <w:lvlJc w:val="left"/>
      <w:pPr>
        <w:ind w:left="1008" w:hanging="1008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A4"/>
    <w:rsid w:val="005323FE"/>
    <w:rsid w:val="006F1279"/>
    <w:rsid w:val="00B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7541"/>
  <w15:chartTrackingRefBased/>
  <w15:docId w15:val="{2A371D4C-8E80-4CAC-B58D-23450571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6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LINE10">
    <w:name w:val="AHEADLINE 1.0"/>
    <w:basedOn w:val="Normal"/>
    <w:rsid w:val="00BB16A4"/>
    <w:pPr>
      <w:keepNext/>
      <w:numPr>
        <w:ilvl w:val="2"/>
        <w:numId w:val="1"/>
      </w:numPr>
      <w:spacing w:after="60"/>
      <w:ind w:left="0" w:firstLine="0"/>
    </w:pPr>
    <w:rPr>
      <w:rFonts w:ascii="Arial" w:hAnsi="Arial" w:cs="Arial"/>
      <w:b/>
      <w:bCs/>
      <w:caps/>
      <w:color w:val="000000"/>
      <w:sz w:val="28"/>
      <w:szCs w:val="28"/>
    </w:rPr>
  </w:style>
  <w:style w:type="paragraph" w:customStyle="1" w:styleId="AHEADLINE11">
    <w:name w:val="AHEADLINE 1.1"/>
    <w:basedOn w:val="Normal"/>
    <w:rsid w:val="00BB16A4"/>
    <w:pPr>
      <w:numPr>
        <w:ilvl w:val="1"/>
        <w:numId w:val="1"/>
      </w:numPr>
      <w:spacing w:after="60"/>
      <w:ind w:left="0" w:firstLine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Khalid, Hira</dc:creator>
  <cp:keywords/>
  <dc:description/>
  <cp:lastModifiedBy>Khalid, Hira</cp:lastModifiedBy>
  <cp:revision>1</cp:revision>
  <dcterms:created xsi:type="dcterms:W3CDTF">2020-10-12T18:17:00Z</dcterms:created>
  <dcterms:modified xsi:type="dcterms:W3CDTF">2020-10-12T18:30:00Z</dcterms:modified>
</cp:coreProperties>
</file>